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4A2" w:rsidRPr="00F8118C" w:rsidRDefault="00F55369" w:rsidP="00F8118C">
      <w:pPr>
        <w:pStyle w:val="NoSpacing"/>
        <w:rPr>
          <w:b/>
        </w:rPr>
      </w:pPr>
      <w:r w:rsidRPr="00F8118C">
        <w:rPr>
          <w:b/>
        </w:rPr>
        <w:t>Proper Noun Cheat-Sheet</w:t>
      </w:r>
    </w:p>
    <w:p w:rsidR="00F55369" w:rsidRPr="00F8118C" w:rsidRDefault="00F55369" w:rsidP="00F8118C">
      <w:pPr>
        <w:pStyle w:val="NoSpacing"/>
        <w:rPr>
          <w:sz w:val="36"/>
          <w:szCs w:val="36"/>
        </w:rPr>
      </w:pPr>
      <w:r w:rsidRPr="00F8118C">
        <w:rPr>
          <w:sz w:val="36"/>
          <w:szCs w:val="36"/>
        </w:rPr>
        <w:t xml:space="preserve">PFS #3-19 </w:t>
      </w:r>
      <w:proofErr w:type="gramStart"/>
      <w:r w:rsidRPr="00F8118C">
        <w:rPr>
          <w:sz w:val="36"/>
          <w:szCs w:val="36"/>
        </w:rPr>
        <w:t>The</w:t>
      </w:r>
      <w:proofErr w:type="gramEnd"/>
      <w:r w:rsidRPr="00F8118C">
        <w:rPr>
          <w:sz w:val="36"/>
          <w:szCs w:val="36"/>
        </w:rPr>
        <w:t xml:space="preserve"> Icebound Outpost</w:t>
      </w:r>
    </w:p>
    <w:p w:rsidR="00F8118C" w:rsidRPr="00F55369" w:rsidRDefault="00F8118C" w:rsidP="00F8118C">
      <w:pPr>
        <w:pStyle w:val="NoSpacing"/>
        <w:rPr>
          <w:iCs/>
        </w:rPr>
      </w:pPr>
      <w:r>
        <w:t xml:space="preserve">References: Pathfinder Wiki </w:t>
      </w:r>
    </w:p>
    <w:p w:rsidR="00F55369" w:rsidRDefault="00F55369" w:rsidP="00F8118C">
      <w:pPr>
        <w:pStyle w:val="NoSpacing"/>
      </w:pPr>
    </w:p>
    <w:tbl>
      <w:tblPr>
        <w:tblW w:w="9483" w:type="dxa"/>
        <w:tblInd w:w="93" w:type="dxa"/>
        <w:tblLook w:val="04A0"/>
      </w:tblPr>
      <w:tblGrid>
        <w:gridCol w:w="2283"/>
        <w:gridCol w:w="7200"/>
      </w:tblGrid>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 xml:space="preserve">Aram </w:t>
            </w:r>
            <w:proofErr w:type="spellStart"/>
            <w:r w:rsidRPr="00F8118C">
              <w:rPr>
                <w:rFonts w:ascii="Calibri" w:eastAsia="Times New Roman" w:hAnsi="Calibri" w:cs="Times New Roman"/>
                <w:b/>
                <w:bCs/>
                <w:color w:val="000000"/>
                <w:lang w:eastAsia="en-CA"/>
              </w:rPr>
              <w:t>Zey</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Pathfinder Society Master of Spells</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Aspis</w:t>
            </w:r>
            <w:proofErr w:type="spellEnd"/>
            <w:r w:rsidRPr="00F8118C">
              <w:rPr>
                <w:rFonts w:ascii="Calibri" w:eastAsia="Times New Roman" w:hAnsi="Calibri" w:cs="Times New Roman"/>
                <w:b/>
                <w:bCs/>
                <w:color w:val="000000"/>
                <w:lang w:eastAsia="en-CA"/>
              </w:rPr>
              <w:t xml:space="preserve"> Consortium</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A trade organization with interests in many parts of </w:t>
            </w:r>
            <w:proofErr w:type="spellStart"/>
            <w:r w:rsidRPr="00F8118C">
              <w:rPr>
                <w:rFonts w:ascii="Calibri" w:eastAsia="Times New Roman" w:hAnsi="Calibri" w:cs="Times New Roman"/>
                <w:color w:val="000000"/>
                <w:lang w:eastAsia="en-CA"/>
              </w:rPr>
              <w:t>Avistan</w:t>
            </w:r>
            <w:proofErr w:type="spellEnd"/>
            <w:r w:rsidRPr="00F8118C">
              <w:rPr>
                <w:rFonts w:ascii="Calibri" w:eastAsia="Times New Roman" w:hAnsi="Calibri" w:cs="Times New Roman"/>
                <w:color w:val="000000"/>
                <w:lang w:eastAsia="en-CA"/>
              </w:rPr>
              <w:t xml:space="preserve"> and </w:t>
            </w:r>
            <w:proofErr w:type="spellStart"/>
            <w:r w:rsidRPr="00F8118C">
              <w:rPr>
                <w:rFonts w:ascii="Calibri" w:eastAsia="Times New Roman" w:hAnsi="Calibri" w:cs="Times New Roman"/>
                <w:color w:val="000000"/>
                <w:lang w:eastAsia="en-CA"/>
              </w:rPr>
              <w:t>Garund</w:t>
            </w:r>
            <w:proofErr w:type="spellEnd"/>
            <w:r w:rsidRPr="00F8118C">
              <w:rPr>
                <w:rFonts w:ascii="Calibri" w:eastAsia="Times New Roman" w:hAnsi="Calibri" w:cs="Times New Roman"/>
                <w:color w:val="000000"/>
                <w:lang w:eastAsia="en-CA"/>
              </w:rPr>
              <w:t>. What distinguishes them from other trade groups is the size of their operations, and their willingness to do whatever is necessary to accomplish their goals. While it is not unknown for merchant groups to sell weapons to both sides in a conflict, the Consortium might take it further and actually have a hand in starting the strife to begin with. Others might praise the Consortium for providing desperately needed grain to a famine-struck region, without knowing that agents helped cause the drought. They are loyal to no government, having members from many countries and nationalities. This also allows them to take neutral positions in any disagreements and appeal to all sides. The Consortium's emblem is that of a golden snake on a shield.</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Bahmenu</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The mountain birthplace of the god </w:t>
            </w:r>
            <w:proofErr w:type="spellStart"/>
            <w:r w:rsidRPr="00F8118C">
              <w:rPr>
                <w:rFonts w:ascii="Calibri" w:eastAsia="Times New Roman" w:hAnsi="Calibri" w:cs="Times New Roman"/>
                <w:color w:val="000000"/>
                <w:lang w:eastAsia="en-CA"/>
              </w:rPr>
              <w:t>Ragdya</w:t>
            </w:r>
            <w:proofErr w:type="spellEnd"/>
            <w:r w:rsidRPr="00F8118C">
              <w:rPr>
                <w:rFonts w:ascii="Calibri" w:eastAsia="Times New Roman" w:hAnsi="Calibri" w:cs="Times New Roman"/>
                <w:color w:val="000000"/>
                <w:lang w:eastAsia="en-CA"/>
              </w:rPr>
              <w:t xml:space="preserve"> and, the </w:t>
            </w:r>
            <w:proofErr w:type="spellStart"/>
            <w:r w:rsidRPr="00F8118C">
              <w:rPr>
                <w:rFonts w:ascii="Calibri" w:eastAsia="Times New Roman" w:hAnsi="Calibri" w:cs="Times New Roman"/>
                <w:color w:val="000000"/>
                <w:lang w:eastAsia="en-CA"/>
              </w:rPr>
              <w:t>vanaras</w:t>
            </w:r>
            <w:proofErr w:type="spellEnd"/>
            <w:r w:rsidRPr="00F8118C">
              <w:rPr>
                <w:rFonts w:ascii="Calibri" w:eastAsia="Times New Roman" w:hAnsi="Calibri" w:cs="Times New Roman"/>
                <w:color w:val="000000"/>
                <w:lang w:eastAsia="en-CA"/>
              </w:rPr>
              <w:t xml:space="preserve"> </w:t>
            </w:r>
            <w:proofErr w:type="gramStart"/>
            <w:r w:rsidRPr="00F8118C">
              <w:rPr>
                <w:rFonts w:ascii="Calibri" w:eastAsia="Times New Roman" w:hAnsi="Calibri" w:cs="Times New Roman"/>
                <w:color w:val="000000"/>
                <w:lang w:eastAsia="en-CA"/>
              </w:rPr>
              <w:t>believe,</w:t>
            </w:r>
            <w:proofErr w:type="gramEnd"/>
            <w:r w:rsidRPr="00F8118C">
              <w:rPr>
                <w:rFonts w:ascii="Calibri" w:eastAsia="Times New Roman" w:hAnsi="Calibri" w:cs="Times New Roman"/>
                <w:color w:val="000000"/>
                <w:lang w:eastAsia="en-CA"/>
              </w:rPr>
              <w:t xml:space="preserve"> the center of the universe.</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Cathixia</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Rarikos</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The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expedition’s scholar and </w:t>
            </w:r>
            <w:proofErr w:type="spellStart"/>
            <w:r w:rsidRPr="00F8118C">
              <w:rPr>
                <w:rFonts w:ascii="Calibri" w:eastAsia="Times New Roman" w:hAnsi="Calibri" w:cs="Times New Roman"/>
                <w:color w:val="000000"/>
                <w:lang w:eastAsia="en-CA"/>
              </w:rPr>
              <w:t>appraiser</w:t>
            </w:r>
            <w:proofErr w:type="gramStart"/>
            <w:r w:rsidRPr="00F8118C">
              <w:rPr>
                <w:rFonts w:ascii="Calibri" w:eastAsia="Times New Roman" w:hAnsi="Calibri" w:cs="Times New Roman"/>
                <w:color w:val="000000"/>
                <w:lang w:eastAsia="en-CA"/>
              </w:rPr>
              <w:t>,a</w:t>
            </w:r>
            <w:proofErr w:type="spellEnd"/>
            <w:proofErr w:type="gramEnd"/>
            <w:r w:rsidRPr="00F8118C">
              <w:rPr>
                <w:rFonts w:ascii="Calibri" w:eastAsia="Times New Roman" w:hAnsi="Calibri" w:cs="Times New Roman"/>
                <w:color w:val="000000"/>
                <w:lang w:eastAsia="en-CA"/>
              </w:rPr>
              <w:t xml:space="preserve"> half-elf </w:t>
            </w:r>
            <w:proofErr w:type="spellStart"/>
            <w:r w:rsidRPr="00F8118C">
              <w:rPr>
                <w:rFonts w:ascii="Calibri" w:eastAsia="Times New Roman" w:hAnsi="Calibri" w:cs="Times New Roman"/>
                <w:color w:val="000000"/>
                <w:lang w:eastAsia="en-CA"/>
              </w:rPr>
              <w:t>scrollmaster</w:t>
            </w:r>
            <w:proofErr w:type="spellEnd"/>
            <w:r w:rsidRPr="00F8118C">
              <w:rPr>
                <w:rFonts w:ascii="Calibri" w:eastAsia="Times New Roman" w:hAnsi="Calibri" w:cs="Times New Roman"/>
                <w:color w:val="000000"/>
                <w:lang w:eastAsia="en-CA"/>
              </w:rPr>
              <w:t xml:space="preserve"> wizard.</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Chamidu</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Vudrani</w:t>
            </w:r>
            <w:proofErr w:type="spellEnd"/>
            <w:r w:rsidRPr="00F8118C">
              <w:rPr>
                <w:rFonts w:ascii="Calibri" w:eastAsia="Times New Roman" w:hAnsi="Calibri" w:cs="Times New Roman"/>
                <w:color w:val="000000"/>
                <w:lang w:eastAsia="en-CA"/>
              </w:rPr>
              <w:t xml:space="preserve"> goddess of beasts.</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Decian</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Bardos</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Taldan</w:t>
            </w:r>
            <w:proofErr w:type="spellEnd"/>
            <w:r w:rsidRPr="00F8118C">
              <w:rPr>
                <w:rFonts w:ascii="Calibri" w:eastAsia="Times New Roman" w:hAnsi="Calibri" w:cs="Times New Roman"/>
                <w:color w:val="000000"/>
                <w:lang w:eastAsia="en-CA"/>
              </w:rPr>
              <w:t xml:space="preserve"> Pathfinder, dead</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Drabbin</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Tiefling</w:t>
            </w:r>
            <w:proofErr w:type="spellEnd"/>
            <w:r w:rsidRPr="00F8118C">
              <w:rPr>
                <w:rFonts w:ascii="Calibri" w:eastAsia="Times New Roman" w:hAnsi="Calibri" w:cs="Times New Roman"/>
                <w:color w:val="000000"/>
                <w:lang w:eastAsia="en-CA"/>
              </w:rPr>
              <w:t xml:space="preserve"> rogue, bronze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agent. Uncomfortable with but welcoming of </w:t>
            </w:r>
            <w:proofErr w:type="spellStart"/>
            <w:r w:rsidRPr="00F8118C">
              <w:rPr>
                <w:rFonts w:ascii="Calibri" w:eastAsia="Times New Roman" w:hAnsi="Calibri" w:cs="Times New Roman"/>
                <w:color w:val="000000"/>
                <w:lang w:eastAsia="en-CA"/>
              </w:rPr>
              <w:t>Hildr</w:t>
            </w:r>
            <w:proofErr w:type="spellEnd"/>
            <w:r w:rsidRPr="00F8118C">
              <w:rPr>
                <w:rFonts w:ascii="Calibri" w:eastAsia="Times New Roman" w:hAnsi="Calibri" w:cs="Times New Roman"/>
                <w:color w:val="000000"/>
                <w:lang w:eastAsia="en-CA"/>
              </w:rPr>
              <w:t xml:space="preserve"> </w:t>
            </w:r>
            <w:proofErr w:type="spellStart"/>
            <w:r w:rsidRPr="00F8118C">
              <w:rPr>
                <w:rFonts w:ascii="Calibri" w:eastAsia="Times New Roman" w:hAnsi="Calibri" w:cs="Times New Roman"/>
                <w:color w:val="000000"/>
                <w:lang w:eastAsia="en-CA"/>
              </w:rPr>
              <w:t>Wulfsdottir's</w:t>
            </w:r>
            <w:proofErr w:type="spellEnd"/>
            <w:r w:rsidRPr="00F8118C">
              <w:rPr>
                <w:rFonts w:ascii="Calibri" w:eastAsia="Times New Roman" w:hAnsi="Calibri" w:cs="Times New Roman"/>
                <w:color w:val="000000"/>
                <w:lang w:eastAsia="en-CA"/>
              </w:rPr>
              <w:t xml:space="preserve"> flirting. </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Golden League</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An organisation dedicated to manipulating markets, both legitimate and otherwise, in order to obtain wealth and power for themselves</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Graestos</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Human druid, </w:t>
            </w:r>
            <w:proofErr w:type="spellStart"/>
            <w:r w:rsidRPr="00F8118C">
              <w:rPr>
                <w:rFonts w:ascii="Calibri" w:eastAsia="Times New Roman" w:hAnsi="Calibri" w:cs="Times New Roman"/>
                <w:color w:val="000000"/>
                <w:lang w:eastAsia="en-CA"/>
              </w:rPr>
              <w:t>slavedriver</w:t>
            </w:r>
            <w:proofErr w:type="spellEnd"/>
            <w:r w:rsidRPr="00F8118C">
              <w:rPr>
                <w:rFonts w:ascii="Calibri" w:eastAsia="Times New Roman" w:hAnsi="Calibri" w:cs="Times New Roman"/>
                <w:color w:val="000000"/>
                <w:lang w:eastAsia="en-CA"/>
              </w:rPr>
              <w:t xml:space="preserve">, bronze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agent. Master of </w:t>
            </w:r>
            <w:proofErr w:type="spellStart"/>
            <w:r w:rsidRPr="00F8118C">
              <w:rPr>
                <w:rFonts w:ascii="Calibri" w:eastAsia="Times New Roman" w:hAnsi="Calibri" w:cs="Times New Roman"/>
                <w:color w:val="000000"/>
                <w:lang w:eastAsia="en-CA"/>
              </w:rPr>
              <w:t>Isehkta</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Grand Lodge</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The world headquarters for the organization of explorers known as the Pathfinder Society. Located in the Foreign Quarter of the city of Absalom, it is a massive fortress surrounded by tall stone walls. Within the outer walls sit seven smaller fortified structures, the largest of which is </w:t>
            </w:r>
            <w:proofErr w:type="spellStart"/>
            <w:r w:rsidRPr="00F8118C">
              <w:rPr>
                <w:rFonts w:ascii="Calibri" w:eastAsia="Times New Roman" w:hAnsi="Calibri" w:cs="Times New Roman"/>
                <w:color w:val="000000"/>
                <w:lang w:eastAsia="en-CA"/>
              </w:rPr>
              <w:t>Skyreach</w:t>
            </w:r>
            <w:proofErr w:type="spellEnd"/>
            <w:r w:rsidRPr="00F8118C">
              <w:rPr>
                <w:rFonts w:ascii="Calibri" w:eastAsia="Times New Roman" w:hAnsi="Calibri" w:cs="Times New Roman"/>
                <w:color w:val="000000"/>
                <w:lang w:eastAsia="en-CA"/>
              </w:rPr>
              <w:t>, an enormous five-towered building which also houses the Society's Grand Hall.</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Gruhastha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Vudrani</w:t>
            </w:r>
            <w:proofErr w:type="spellEnd"/>
            <w:r w:rsidRPr="00F8118C">
              <w:rPr>
                <w:rFonts w:ascii="Calibri" w:eastAsia="Times New Roman" w:hAnsi="Calibri" w:cs="Times New Roman"/>
                <w:color w:val="000000"/>
                <w:lang w:eastAsia="en-CA"/>
              </w:rPr>
              <w:t xml:space="preserve"> god of protection.</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Hao</w:t>
            </w:r>
            <w:proofErr w:type="spellEnd"/>
            <w:r w:rsidRPr="00F8118C">
              <w:rPr>
                <w:rFonts w:ascii="Calibri" w:eastAsia="Times New Roman" w:hAnsi="Calibri" w:cs="Times New Roman"/>
                <w:b/>
                <w:bCs/>
                <w:color w:val="000000"/>
                <w:lang w:eastAsia="en-CA"/>
              </w:rPr>
              <w:t xml:space="preserve"> Jin </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A powerful sorceress who lived in the city of </w:t>
            </w:r>
            <w:proofErr w:type="spellStart"/>
            <w:r w:rsidRPr="00F8118C">
              <w:rPr>
                <w:rFonts w:ascii="Calibri" w:eastAsia="Times New Roman" w:hAnsi="Calibri" w:cs="Times New Roman"/>
                <w:color w:val="000000"/>
                <w:lang w:eastAsia="en-CA"/>
              </w:rPr>
              <w:t>Goka</w:t>
            </w:r>
            <w:proofErr w:type="spellEnd"/>
            <w:r w:rsidRPr="00F8118C">
              <w:rPr>
                <w:rFonts w:ascii="Calibri" w:eastAsia="Times New Roman" w:hAnsi="Calibri" w:cs="Times New Roman"/>
                <w:color w:val="000000"/>
                <w:lang w:eastAsia="en-CA"/>
              </w:rPr>
              <w:t xml:space="preserve">, on the continent of </w:t>
            </w:r>
            <w:proofErr w:type="spellStart"/>
            <w:r w:rsidRPr="00F8118C">
              <w:rPr>
                <w:rFonts w:ascii="Calibri" w:eastAsia="Times New Roman" w:hAnsi="Calibri" w:cs="Times New Roman"/>
                <w:color w:val="000000"/>
                <w:lang w:eastAsia="en-CA"/>
              </w:rPr>
              <w:t>Tian</w:t>
            </w:r>
            <w:proofErr w:type="spellEnd"/>
            <w:r w:rsidRPr="00F8118C">
              <w:rPr>
                <w:rFonts w:ascii="Calibri" w:eastAsia="Times New Roman" w:hAnsi="Calibri" w:cs="Times New Roman"/>
                <w:color w:val="000000"/>
                <w:lang w:eastAsia="en-CA"/>
              </w:rPr>
              <w:t xml:space="preserve"> Xia. She was also given the title, the Ruby Phoenix, for her bright red hair that grew an ever brighter shade of red whenever she arose from the dead by resurrection </w:t>
            </w:r>
            <w:proofErr w:type="spellStart"/>
            <w:r w:rsidRPr="00F8118C">
              <w:rPr>
                <w:rFonts w:ascii="Calibri" w:eastAsia="Times New Roman" w:hAnsi="Calibri" w:cs="Times New Roman"/>
                <w:color w:val="000000"/>
                <w:lang w:eastAsia="en-CA"/>
              </w:rPr>
              <w:t>magics</w:t>
            </w:r>
            <w:proofErr w:type="spellEnd"/>
            <w:r w:rsidRPr="00F8118C">
              <w:rPr>
                <w:rFonts w:ascii="Calibri" w:eastAsia="Times New Roman" w:hAnsi="Calibri" w:cs="Times New Roman"/>
                <w:color w:val="000000"/>
                <w:lang w:eastAsia="en-CA"/>
              </w:rPr>
              <w:t xml:space="preserve">. </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Hao</w:t>
            </w:r>
            <w:proofErr w:type="spellEnd"/>
            <w:r w:rsidRPr="00F8118C">
              <w:rPr>
                <w:rFonts w:ascii="Calibri" w:eastAsia="Times New Roman" w:hAnsi="Calibri" w:cs="Times New Roman"/>
                <w:b/>
                <w:bCs/>
                <w:color w:val="000000"/>
                <w:lang w:eastAsia="en-CA"/>
              </w:rPr>
              <w:t xml:space="preserve"> Jin Tapestry</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The </w:t>
            </w:r>
            <w:proofErr w:type="spellStart"/>
            <w:r w:rsidRPr="00F8118C">
              <w:rPr>
                <w:rFonts w:ascii="Calibri" w:eastAsia="Times New Roman" w:hAnsi="Calibri" w:cs="Times New Roman"/>
                <w:color w:val="000000"/>
                <w:lang w:eastAsia="en-CA"/>
              </w:rPr>
              <w:t>Hao</w:t>
            </w:r>
            <w:proofErr w:type="spellEnd"/>
            <w:r w:rsidRPr="00F8118C">
              <w:rPr>
                <w:rFonts w:ascii="Calibri" w:eastAsia="Times New Roman" w:hAnsi="Calibri" w:cs="Times New Roman"/>
                <w:color w:val="000000"/>
                <w:lang w:eastAsia="en-CA"/>
              </w:rPr>
              <w:t xml:space="preserve"> Jin Tapestry is an </w:t>
            </w:r>
            <w:proofErr w:type="spellStart"/>
            <w:r w:rsidRPr="00F8118C">
              <w:rPr>
                <w:rFonts w:ascii="Calibri" w:eastAsia="Times New Roman" w:hAnsi="Calibri" w:cs="Times New Roman"/>
                <w:color w:val="000000"/>
                <w:lang w:eastAsia="en-CA"/>
              </w:rPr>
              <w:t>artifact</w:t>
            </w:r>
            <w:proofErr w:type="spellEnd"/>
            <w:r w:rsidRPr="00F8118C">
              <w:rPr>
                <w:rFonts w:ascii="Calibri" w:eastAsia="Times New Roman" w:hAnsi="Calibri" w:cs="Times New Roman"/>
                <w:color w:val="000000"/>
                <w:lang w:eastAsia="en-CA"/>
              </w:rPr>
              <w:t xml:space="preserve"> created centuries ago by the </w:t>
            </w:r>
            <w:proofErr w:type="spellStart"/>
            <w:r w:rsidRPr="00F8118C">
              <w:rPr>
                <w:rFonts w:ascii="Calibri" w:eastAsia="Times New Roman" w:hAnsi="Calibri" w:cs="Times New Roman"/>
                <w:color w:val="000000"/>
                <w:lang w:eastAsia="en-CA"/>
              </w:rPr>
              <w:t>Tian</w:t>
            </w:r>
            <w:proofErr w:type="spellEnd"/>
            <w:r w:rsidRPr="00F8118C">
              <w:rPr>
                <w:rFonts w:ascii="Calibri" w:eastAsia="Times New Roman" w:hAnsi="Calibri" w:cs="Times New Roman"/>
                <w:color w:val="000000"/>
                <w:lang w:eastAsia="en-CA"/>
              </w:rPr>
              <w:t xml:space="preserve"> sorceress </w:t>
            </w:r>
            <w:proofErr w:type="spellStart"/>
            <w:r w:rsidRPr="00F8118C">
              <w:rPr>
                <w:rFonts w:ascii="Calibri" w:eastAsia="Times New Roman" w:hAnsi="Calibri" w:cs="Times New Roman"/>
                <w:color w:val="000000"/>
                <w:lang w:eastAsia="en-CA"/>
              </w:rPr>
              <w:t>Hao</w:t>
            </w:r>
            <w:proofErr w:type="spellEnd"/>
            <w:r w:rsidRPr="00F8118C">
              <w:rPr>
                <w:rFonts w:ascii="Calibri" w:eastAsia="Times New Roman" w:hAnsi="Calibri" w:cs="Times New Roman"/>
                <w:color w:val="000000"/>
                <w:lang w:eastAsia="en-CA"/>
              </w:rPr>
              <w:t xml:space="preserve"> Jin. It is the gateway to a </w:t>
            </w:r>
            <w:proofErr w:type="spellStart"/>
            <w:r w:rsidRPr="00F8118C">
              <w:rPr>
                <w:rFonts w:ascii="Calibri" w:eastAsia="Times New Roman" w:hAnsi="Calibri" w:cs="Times New Roman"/>
                <w:color w:val="000000"/>
                <w:lang w:eastAsia="en-CA"/>
              </w:rPr>
              <w:t>demiplane</w:t>
            </w:r>
            <w:proofErr w:type="spellEnd"/>
            <w:r w:rsidRPr="00F8118C">
              <w:rPr>
                <w:rFonts w:ascii="Calibri" w:eastAsia="Times New Roman" w:hAnsi="Calibri" w:cs="Times New Roman"/>
                <w:color w:val="000000"/>
                <w:lang w:eastAsia="en-CA"/>
              </w:rPr>
              <w:t xml:space="preserve"> of the same name, home to numerous different locations and environments. The </w:t>
            </w:r>
            <w:proofErr w:type="spellStart"/>
            <w:r w:rsidRPr="00F8118C">
              <w:rPr>
                <w:rFonts w:ascii="Calibri" w:eastAsia="Times New Roman" w:hAnsi="Calibri" w:cs="Times New Roman"/>
                <w:color w:val="000000"/>
                <w:lang w:eastAsia="en-CA"/>
              </w:rPr>
              <w:t>artifact</w:t>
            </w:r>
            <w:proofErr w:type="spellEnd"/>
            <w:r w:rsidRPr="00F8118C">
              <w:rPr>
                <w:rFonts w:ascii="Calibri" w:eastAsia="Times New Roman" w:hAnsi="Calibri" w:cs="Times New Roman"/>
                <w:color w:val="000000"/>
                <w:lang w:eastAsia="en-CA"/>
              </w:rPr>
              <w:t xml:space="preserve"> was recently won by the Pathfinder Society in the Ruby Phoenix Tournament and brought back to the Grand Lodge in Absalom for further study.</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Hildr</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Wulfsdottir</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Human barbarian, bronze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agent. Sister of </w:t>
            </w:r>
            <w:proofErr w:type="spellStart"/>
            <w:r w:rsidRPr="00F8118C">
              <w:rPr>
                <w:rFonts w:ascii="Calibri" w:eastAsia="Times New Roman" w:hAnsi="Calibri" w:cs="Times New Roman"/>
                <w:color w:val="000000"/>
                <w:lang w:eastAsia="en-CA"/>
              </w:rPr>
              <w:t>Skell</w:t>
            </w:r>
            <w:proofErr w:type="spellEnd"/>
            <w:r w:rsidRPr="00F8118C">
              <w:rPr>
                <w:rFonts w:ascii="Calibri" w:eastAsia="Times New Roman" w:hAnsi="Calibri" w:cs="Times New Roman"/>
                <w:color w:val="000000"/>
                <w:lang w:eastAsia="en-CA"/>
              </w:rPr>
              <w:t xml:space="preserve"> </w:t>
            </w:r>
            <w:proofErr w:type="spellStart"/>
            <w:r w:rsidRPr="00F8118C">
              <w:rPr>
                <w:rFonts w:ascii="Calibri" w:eastAsia="Times New Roman" w:hAnsi="Calibri" w:cs="Times New Roman"/>
                <w:color w:val="000000"/>
                <w:lang w:eastAsia="en-CA"/>
              </w:rPr>
              <w:t>Wulfsson</w:t>
            </w:r>
            <w:proofErr w:type="spellEnd"/>
            <w:r w:rsidRPr="00F8118C">
              <w:rPr>
                <w:rFonts w:ascii="Calibri" w:eastAsia="Times New Roman" w:hAnsi="Calibri" w:cs="Times New Roman"/>
                <w:color w:val="000000"/>
                <w:lang w:eastAsia="en-CA"/>
              </w:rPr>
              <w:t xml:space="preserve">, with whom she has a rivalry. Comfortable flirting with </w:t>
            </w:r>
            <w:proofErr w:type="spellStart"/>
            <w:r w:rsidRPr="00F8118C">
              <w:rPr>
                <w:rFonts w:ascii="Calibri" w:eastAsia="Times New Roman" w:hAnsi="Calibri" w:cs="Times New Roman"/>
                <w:color w:val="000000"/>
                <w:lang w:eastAsia="en-CA"/>
              </w:rPr>
              <w:t>Drabbin</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Isehkta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Graestos</w:t>
            </w:r>
            <w:proofErr w:type="spellEnd"/>
            <w:r w:rsidRPr="00F8118C">
              <w:rPr>
                <w:rFonts w:ascii="Calibri" w:eastAsia="Times New Roman" w:hAnsi="Calibri" w:cs="Times New Roman"/>
                <w:color w:val="000000"/>
                <w:lang w:eastAsia="en-CA"/>
              </w:rPr>
              <w:t>' tawny cat animal companion.</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Khiben-Sald</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Maharaja of </w:t>
            </w:r>
            <w:proofErr w:type="spellStart"/>
            <w:r w:rsidRPr="00F8118C">
              <w:rPr>
                <w:rFonts w:ascii="Calibri" w:eastAsia="Times New Roman" w:hAnsi="Calibri" w:cs="Times New Roman"/>
                <w:color w:val="000000"/>
                <w:lang w:eastAsia="en-CA"/>
              </w:rPr>
              <w:t>Vudra</w:t>
            </w:r>
            <w:proofErr w:type="spellEnd"/>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Leska</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Valentra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The base commander, a half-orc ranger, a silver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agent.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Likha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Vudran</w:t>
            </w:r>
            <w:proofErr w:type="spellEnd"/>
            <w:r w:rsidRPr="00F8118C">
              <w:rPr>
                <w:rFonts w:ascii="Calibri" w:eastAsia="Times New Roman" w:hAnsi="Calibri" w:cs="Times New Roman"/>
                <w:color w:val="000000"/>
                <w:lang w:eastAsia="en-CA"/>
              </w:rPr>
              <w:t xml:space="preserve"> goddess of fables and storytelling, and sister of </w:t>
            </w:r>
            <w:proofErr w:type="spellStart"/>
            <w:r w:rsidRPr="00F8118C">
              <w:rPr>
                <w:rFonts w:ascii="Calibri" w:eastAsia="Times New Roman" w:hAnsi="Calibri" w:cs="Times New Roman"/>
                <w:color w:val="000000"/>
                <w:lang w:eastAsia="en-CA"/>
              </w:rPr>
              <w:t>Meenashdu</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Meenashdu</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NG </w:t>
            </w:r>
            <w:proofErr w:type="spellStart"/>
            <w:r w:rsidRPr="00F8118C">
              <w:rPr>
                <w:rFonts w:ascii="Calibri" w:eastAsia="Times New Roman" w:hAnsi="Calibri" w:cs="Times New Roman"/>
                <w:color w:val="000000"/>
                <w:lang w:eastAsia="en-CA"/>
              </w:rPr>
              <w:t>Vudran</w:t>
            </w:r>
            <w:proofErr w:type="spellEnd"/>
            <w:r w:rsidRPr="00F8118C">
              <w:rPr>
                <w:rFonts w:ascii="Calibri" w:eastAsia="Times New Roman" w:hAnsi="Calibri" w:cs="Times New Roman"/>
                <w:color w:val="000000"/>
                <w:lang w:eastAsia="en-CA"/>
              </w:rPr>
              <w:t xml:space="preserve"> god of charity and almsgiving, brother of </w:t>
            </w:r>
            <w:proofErr w:type="spellStart"/>
            <w:r w:rsidRPr="00F8118C">
              <w:rPr>
                <w:rFonts w:ascii="Calibri" w:eastAsia="Times New Roman" w:hAnsi="Calibri" w:cs="Times New Roman"/>
                <w:color w:val="000000"/>
                <w:lang w:eastAsia="en-CA"/>
              </w:rPr>
              <w:t>Likha</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Neevindi</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A </w:t>
            </w:r>
            <w:proofErr w:type="spellStart"/>
            <w:r w:rsidRPr="00F8118C">
              <w:rPr>
                <w:rFonts w:ascii="Calibri" w:eastAsia="Times New Roman" w:hAnsi="Calibri" w:cs="Times New Roman"/>
                <w:color w:val="000000"/>
                <w:lang w:eastAsia="en-CA"/>
              </w:rPr>
              <w:t>Vudran</w:t>
            </w:r>
            <w:proofErr w:type="spellEnd"/>
            <w:r w:rsidRPr="00F8118C">
              <w:rPr>
                <w:rFonts w:ascii="Calibri" w:eastAsia="Times New Roman" w:hAnsi="Calibri" w:cs="Times New Roman"/>
                <w:color w:val="000000"/>
                <w:lang w:eastAsia="en-CA"/>
              </w:rPr>
              <w:t xml:space="preserve"> rogue, Bronze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agent, bodyguard of </w:t>
            </w:r>
            <w:proofErr w:type="spellStart"/>
            <w:r w:rsidRPr="00F8118C">
              <w:rPr>
                <w:rFonts w:ascii="Calibri" w:eastAsia="Times New Roman" w:hAnsi="Calibri" w:cs="Times New Roman"/>
                <w:color w:val="000000"/>
                <w:lang w:eastAsia="en-CA"/>
              </w:rPr>
              <w:t>Cathixia</w:t>
            </w:r>
            <w:proofErr w:type="spellEnd"/>
            <w:r w:rsidRPr="00F8118C">
              <w:rPr>
                <w:rFonts w:ascii="Calibri" w:eastAsia="Times New Roman" w:hAnsi="Calibri" w:cs="Times New Roman"/>
                <w:color w:val="000000"/>
                <w:lang w:eastAsia="en-CA"/>
              </w:rPr>
              <w:t xml:space="preserve"> </w:t>
            </w:r>
            <w:proofErr w:type="spellStart"/>
            <w:r w:rsidRPr="00F8118C">
              <w:rPr>
                <w:rFonts w:ascii="Calibri" w:eastAsia="Times New Roman" w:hAnsi="Calibri" w:cs="Times New Roman"/>
                <w:color w:val="000000"/>
                <w:lang w:eastAsia="en-CA"/>
              </w:rPr>
              <w:t>Rarikos</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lastRenderedPageBreak/>
              <w:t>Okeno</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Harbor</w:t>
            </w:r>
            <w:proofErr w:type="spellEnd"/>
            <w:r w:rsidRPr="00F8118C">
              <w:rPr>
                <w:rFonts w:ascii="Calibri" w:eastAsia="Times New Roman" w:hAnsi="Calibri" w:cs="Times New Roman"/>
                <w:color w:val="000000"/>
                <w:lang w:eastAsia="en-CA"/>
              </w:rPr>
              <w:t xml:space="preserve"> city, located on the southern coast of </w:t>
            </w:r>
            <w:proofErr w:type="spellStart"/>
            <w:r w:rsidRPr="00F8118C">
              <w:rPr>
                <w:rFonts w:ascii="Calibri" w:eastAsia="Times New Roman" w:hAnsi="Calibri" w:cs="Times New Roman"/>
                <w:color w:val="000000"/>
                <w:lang w:eastAsia="en-CA"/>
              </w:rPr>
              <w:t>Stonespine</w:t>
            </w:r>
            <w:proofErr w:type="spellEnd"/>
            <w:r w:rsidRPr="00F8118C">
              <w:rPr>
                <w:rFonts w:ascii="Calibri" w:eastAsia="Times New Roman" w:hAnsi="Calibri" w:cs="Times New Roman"/>
                <w:color w:val="000000"/>
                <w:lang w:eastAsia="en-CA"/>
              </w:rPr>
              <w:t xml:space="preserve"> Island off the eastern shore of </w:t>
            </w:r>
            <w:proofErr w:type="spellStart"/>
            <w:r w:rsidRPr="00F8118C">
              <w:rPr>
                <w:rFonts w:ascii="Calibri" w:eastAsia="Times New Roman" w:hAnsi="Calibri" w:cs="Times New Roman"/>
                <w:color w:val="000000"/>
                <w:lang w:eastAsia="en-CA"/>
              </w:rPr>
              <w:t>Katapesh</w:t>
            </w:r>
            <w:proofErr w:type="spellEnd"/>
            <w:r w:rsidRPr="00F8118C">
              <w:rPr>
                <w:rFonts w:ascii="Calibri" w:eastAsia="Times New Roman" w:hAnsi="Calibri" w:cs="Times New Roman"/>
                <w:color w:val="000000"/>
                <w:lang w:eastAsia="en-CA"/>
              </w:rPr>
              <w:t xml:space="preserve">, is the third-largest city in </w:t>
            </w:r>
            <w:proofErr w:type="spellStart"/>
            <w:r w:rsidRPr="00F8118C">
              <w:rPr>
                <w:rFonts w:ascii="Calibri" w:eastAsia="Times New Roman" w:hAnsi="Calibri" w:cs="Times New Roman"/>
                <w:color w:val="000000"/>
                <w:lang w:eastAsia="en-CA"/>
              </w:rPr>
              <w:t>Katapesh</w:t>
            </w:r>
            <w:proofErr w:type="spellEnd"/>
            <w:r w:rsidRPr="00F8118C">
              <w:rPr>
                <w:rFonts w:ascii="Calibri" w:eastAsia="Times New Roman" w:hAnsi="Calibri" w:cs="Times New Roman"/>
                <w:color w:val="000000"/>
                <w:lang w:eastAsia="en-CA"/>
              </w:rPr>
              <w:t>. Contains slave markets.</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Pagoda of the Rat</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Ratfolk</w:t>
            </w:r>
            <w:proofErr w:type="spellEnd"/>
            <w:r w:rsidRPr="00F8118C">
              <w:rPr>
                <w:rFonts w:ascii="Calibri" w:eastAsia="Times New Roman" w:hAnsi="Calibri" w:cs="Times New Roman"/>
                <w:color w:val="000000"/>
                <w:lang w:eastAsia="en-CA"/>
              </w:rPr>
              <w:t xml:space="preserve"> tiered tower in Round Mountain</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Pathfinder Chronicles</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The Pathfinder Chronicles are a multi-volume series of chapbooks published by the Pathfinder Society recounting the most notable journeys and discoveries of the order's membership. While pathfinders the world over submit accounts of their deeds to their local venture-captains, the books themselves are published by the mysterious Decemvirate in Absalom, and they alone make the final decision of whose adventures grace the Chronicles' illustrious pages</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Pathfinder Society</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Seriously? Okay. A globe-spanning organization based out of Absalom, the world's largest city. The membership consists primarily of Pathfinders, adventurers who travel throughout </w:t>
            </w:r>
            <w:proofErr w:type="spellStart"/>
            <w:r w:rsidRPr="00F8118C">
              <w:rPr>
                <w:rFonts w:ascii="Calibri" w:eastAsia="Times New Roman" w:hAnsi="Calibri" w:cs="Times New Roman"/>
                <w:color w:val="000000"/>
                <w:lang w:eastAsia="en-CA"/>
              </w:rPr>
              <w:t>Golarion</w:t>
            </w:r>
            <w:proofErr w:type="spellEnd"/>
            <w:r w:rsidRPr="00F8118C">
              <w:rPr>
                <w:rFonts w:ascii="Calibri" w:eastAsia="Times New Roman" w:hAnsi="Calibri" w:cs="Times New Roman"/>
                <w:color w:val="000000"/>
                <w:lang w:eastAsia="en-CA"/>
              </w:rPr>
              <w:t xml:space="preserve">, usually inconspicuously, and explore, delve, and otherwise experience the lesser-seen parts of the world. They send journals back to their venture-captain, who also assigns them new missions and suggests new places to explore. The most exciting and illuminating of these journals are compiled in the Pathfinder Chronicles, an ongoing series of books which collect the history and mystery of </w:t>
            </w:r>
            <w:proofErr w:type="spellStart"/>
            <w:r w:rsidRPr="00F8118C">
              <w:rPr>
                <w:rFonts w:ascii="Calibri" w:eastAsia="Times New Roman" w:hAnsi="Calibri" w:cs="Times New Roman"/>
                <w:color w:val="000000"/>
                <w:lang w:eastAsia="en-CA"/>
              </w:rPr>
              <w:t>Golarion</w:t>
            </w:r>
            <w:proofErr w:type="spellEnd"/>
            <w:r w:rsidRPr="00F8118C">
              <w:rPr>
                <w:rFonts w:ascii="Calibri" w:eastAsia="Times New Roman" w:hAnsi="Calibri" w:cs="Times New Roman"/>
                <w:color w:val="000000"/>
                <w:lang w:eastAsia="en-CA"/>
              </w:rPr>
              <w:t xml:space="preserve"> for their membership.</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Round Mountain</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Ratfolk</w:t>
            </w:r>
            <w:proofErr w:type="spellEnd"/>
            <w:r w:rsidRPr="00F8118C">
              <w:rPr>
                <w:rFonts w:ascii="Calibri" w:eastAsia="Times New Roman" w:hAnsi="Calibri" w:cs="Times New Roman"/>
                <w:color w:val="000000"/>
                <w:lang w:eastAsia="en-CA"/>
              </w:rPr>
              <w:t xml:space="preserve"> settlement within </w:t>
            </w:r>
            <w:proofErr w:type="spellStart"/>
            <w:r w:rsidRPr="00F8118C">
              <w:rPr>
                <w:rFonts w:ascii="Calibri" w:eastAsia="Times New Roman" w:hAnsi="Calibri" w:cs="Times New Roman"/>
                <w:color w:val="000000"/>
                <w:lang w:eastAsia="en-CA"/>
              </w:rPr>
              <w:t>Hao</w:t>
            </w:r>
            <w:proofErr w:type="spellEnd"/>
            <w:r w:rsidRPr="00F8118C">
              <w:rPr>
                <w:rFonts w:ascii="Calibri" w:eastAsia="Times New Roman" w:hAnsi="Calibri" w:cs="Times New Roman"/>
                <w:color w:val="000000"/>
                <w:lang w:eastAsia="en-CA"/>
              </w:rPr>
              <w:t xml:space="preserve"> Jin Tapestry</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Ruby Phoenix Tournament</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Once every 10 years, the cosmopolitan city of </w:t>
            </w:r>
            <w:proofErr w:type="spellStart"/>
            <w:r w:rsidRPr="00F8118C">
              <w:rPr>
                <w:rFonts w:ascii="Calibri" w:eastAsia="Times New Roman" w:hAnsi="Calibri" w:cs="Times New Roman"/>
                <w:color w:val="000000"/>
                <w:lang w:eastAsia="en-CA"/>
              </w:rPr>
              <w:t>Goka</w:t>
            </w:r>
            <w:proofErr w:type="spellEnd"/>
            <w:r w:rsidRPr="00F8118C">
              <w:rPr>
                <w:rFonts w:ascii="Calibri" w:eastAsia="Times New Roman" w:hAnsi="Calibri" w:cs="Times New Roman"/>
                <w:color w:val="000000"/>
                <w:lang w:eastAsia="en-CA"/>
              </w:rPr>
              <w:t xml:space="preserve"> on the western coastline of </w:t>
            </w:r>
            <w:proofErr w:type="spellStart"/>
            <w:r w:rsidRPr="00F8118C">
              <w:rPr>
                <w:rFonts w:ascii="Calibri" w:eastAsia="Times New Roman" w:hAnsi="Calibri" w:cs="Times New Roman"/>
                <w:color w:val="000000"/>
                <w:lang w:eastAsia="en-CA"/>
              </w:rPr>
              <w:t>Tian</w:t>
            </w:r>
            <w:proofErr w:type="spellEnd"/>
            <w:r w:rsidRPr="00F8118C">
              <w:rPr>
                <w:rFonts w:ascii="Calibri" w:eastAsia="Times New Roman" w:hAnsi="Calibri" w:cs="Times New Roman"/>
                <w:color w:val="000000"/>
                <w:lang w:eastAsia="en-CA"/>
              </w:rPr>
              <w:t xml:space="preserve"> Xia hosts the Ruby Phoenix Tournament on an island off the coast. Infamous for its strange spectacles and exciting mix of fighting styles, the contest draws combatants and spectators from all over the world. The tournament’s winner gets his choice of a single item from the legendary treasury of an ancient spellcaster and earns a reputation beyond imagining. But this year, not all who have come to compete do so out of respect for the traditions of battle or even out of greed for the reward. They seek instead nothing so much as red revenge and political domination!</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Sigurdanda</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Virgandya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Former maharajah of </w:t>
            </w:r>
            <w:proofErr w:type="spellStart"/>
            <w:r w:rsidRPr="00F8118C">
              <w:rPr>
                <w:rFonts w:ascii="Calibri" w:eastAsia="Times New Roman" w:hAnsi="Calibri" w:cs="Times New Roman"/>
                <w:color w:val="000000"/>
                <w:lang w:eastAsia="en-CA"/>
              </w:rPr>
              <w:t>Vudra</w:t>
            </w:r>
            <w:proofErr w:type="spellEnd"/>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Sikari</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A mountainous and jungle region of northern </w:t>
            </w:r>
            <w:proofErr w:type="spellStart"/>
            <w:r w:rsidRPr="00F8118C">
              <w:rPr>
                <w:rFonts w:ascii="Calibri" w:eastAsia="Times New Roman" w:hAnsi="Calibri" w:cs="Times New Roman"/>
                <w:color w:val="000000"/>
                <w:lang w:eastAsia="en-CA"/>
              </w:rPr>
              <w:t>Vudra</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Skell</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Wulfsson</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gramStart"/>
            <w:r w:rsidRPr="00F8118C">
              <w:rPr>
                <w:rFonts w:ascii="Calibri" w:eastAsia="Times New Roman" w:hAnsi="Calibri" w:cs="Times New Roman"/>
                <w:color w:val="000000"/>
                <w:lang w:eastAsia="en-CA"/>
              </w:rPr>
              <w:t>human</w:t>
            </w:r>
            <w:proofErr w:type="gramEnd"/>
            <w:r w:rsidRPr="00F8118C">
              <w:rPr>
                <w:rFonts w:ascii="Calibri" w:eastAsia="Times New Roman" w:hAnsi="Calibri" w:cs="Times New Roman"/>
                <w:color w:val="000000"/>
                <w:lang w:eastAsia="en-CA"/>
              </w:rPr>
              <w:t xml:space="preserve"> fighter, bronze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agent. Brother of </w:t>
            </w:r>
            <w:proofErr w:type="spellStart"/>
            <w:r w:rsidRPr="00F8118C">
              <w:rPr>
                <w:rFonts w:ascii="Calibri" w:eastAsia="Times New Roman" w:hAnsi="Calibri" w:cs="Times New Roman"/>
                <w:color w:val="000000"/>
                <w:lang w:eastAsia="en-CA"/>
              </w:rPr>
              <w:t>Hildr</w:t>
            </w:r>
            <w:proofErr w:type="spellEnd"/>
            <w:r w:rsidRPr="00F8118C">
              <w:rPr>
                <w:rFonts w:ascii="Calibri" w:eastAsia="Times New Roman" w:hAnsi="Calibri" w:cs="Times New Roman"/>
                <w:color w:val="000000"/>
                <w:lang w:eastAsia="en-CA"/>
              </w:rPr>
              <w:t xml:space="preserve"> </w:t>
            </w:r>
            <w:proofErr w:type="spellStart"/>
            <w:r w:rsidRPr="00F8118C">
              <w:rPr>
                <w:rFonts w:ascii="Calibri" w:eastAsia="Times New Roman" w:hAnsi="Calibri" w:cs="Times New Roman"/>
                <w:color w:val="000000"/>
                <w:lang w:eastAsia="en-CA"/>
              </w:rPr>
              <w:t>Wulfsdottir</w:t>
            </w:r>
            <w:proofErr w:type="spellEnd"/>
            <w:r w:rsidRPr="00F8118C">
              <w:rPr>
                <w:rFonts w:ascii="Calibri" w:eastAsia="Times New Roman" w:hAnsi="Calibri" w:cs="Times New Roman"/>
                <w:color w:val="000000"/>
                <w:lang w:eastAsia="en-CA"/>
              </w:rPr>
              <w:t xml:space="preserve">, with whom he has a rivalry. Feelings towards </w:t>
            </w:r>
            <w:proofErr w:type="spellStart"/>
            <w:r w:rsidRPr="00F8118C">
              <w:rPr>
                <w:rFonts w:ascii="Calibri" w:eastAsia="Times New Roman" w:hAnsi="Calibri" w:cs="Times New Roman"/>
                <w:color w:val="000000"/>
                <w:lang w:eastAsia="en-CA"/>
              </w:rPr>
              <w:t>Drabbin</w:t>
            </w:r>
            <w:proofErr w:type="spellEnd"/>
            <w:r w:rsidRPr="00F8118C">
              <w:rPr>
                <w:rFonts w:ascii="Calibri" w:eastAsia="Times New Roman" w:hAnsi="Calibri" w:cs="Times New Roman"/>
                <w:color w:val="000000"/>
                <w:lang w:eastAsia="en-CA"/>
              </w:rPr>
              <w:t xml:space="preserve"> unknown. </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Skyreach</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Five-towered fortress, the most prominent element of the Grand Lodge of </w:t>
            </w:r>
            <w:proofErr w:type="spellStart"/>
            <w:r w:rsidRPr="00F8118C">
              <w:rPr>
                <w:rFonts w:ascii="Calibri" w:eastAsia="Times New Roman" w:hAnsi="Calibri" w:cs="Times New Roman"/>
                <w:color w:val="000000"/>
                <w:lang w:eastAsia="en-CA"/>
              </w:rPr>
              <w:t>Absalom's</w:t>
            </w:r>
            <w:proofErr w:type="spellEnd"/>
            <w:r w:rsidRPr="00F8118C">
              <w:rPr>
                <w:rFonts w:ascii="Calibri" w:eastAsia="Times New Roman" w:hAnsi="Calibri" w:cs="Times New Roman"/>
                <w:color w:val="000000"/>
                <w:lang w:eastAsia="en-CA"/>
              </w:rPr>
              <w:t xml:space="preserve"> Pathfinder Society. Its central tower can be seen for miles around and is the meeting place of the Society's ruling council, the Decemvirate.</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Suyuddha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Vudrani</w:t>
            </w:r>
            <w:proofErr w:type="spellEnd"/>
            <w:r w:rsidRPr="00F8118C">
              <w:rPr>
                <w:rFonts w:ascii="Calibri" w:eastAsia="Times New Roman" w:hAnsi="Calibri" w:cs="Times New Roman"/>
                <w:color w:val="000000"/>
                <w:lang w:eastAsia="en-CA"/>
              </w:rPr>
              <w:t xml:space="preserve"> goddess of war.</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r w:rsidRPr="00F8118C">
              <w:rPr>
                <w:rFonts w:ascii="Calibri" w:eastAsia="Times New Roman" w:hAnsi="Calibri" w:cs="Times New Roman"/>
                <w:b/>
                <w:bCs/>
                <w:color w:val="000000"/>
                <w:lang w:eastAsia="en-CA"/>
              </w:rPr>
              <w:t xml:space="preserve">Temple of </w:t>
            </w:r>
            <w:proofErr w:type="spellStart"/>
            <w:r w:rsidRPr="00F8118C">
              <w:rPr>
                <w:rFonts w:ascii="Calibri" w:eastAsia="Times New Roman" w:hAnsi="Calibri" w:cs="Times New Roman"/>
                <w:b/>
                <w:bCs/>
                <w:color w:val="000000"/>
                <w:lang w:eastAsia="en-CA"/>
              </w:rPr>
              <w:t>Ragdya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Dedicated to a </w:t>
            </w:r>
            <w:proofErr w:type="spellStart"/>
            <w:r w:rsidRPr="00F8118C">
              <w:rPr>
                <w:rFonts w:ascii="Calibri" w:eastAsia="Times New Roman" w:hAnsi="Calibri" w:cs="Times New Roman"/>
                <w:color w:val="000000"/>
                <w:lang w:eastAsia="en-CA"/>
              </w:rPr>
              <w:t>Vudran</w:t>
            </w:r>
            <w:proofErr w:type="spellEnd"/>
            <w:r w:rsidRPr="00F8118C">
              <w:rPr>
                <w:rFonts w:ascii="Calibri" w:eastAsia="Times New Roman" w:hAnsi="Calibri" w:cs="Times New Roman"/>
                <w:color w:val="000000"/>
                <w:lang w:eastAsia="en-CA"/>
              </w:rPr>
              <w:t xml:space="preserve"> monkey-god. An ancient </w:t>
            </w:r>
            <w:proofErr w:type="spellStart"/>
            <w:r w:rsidRPr="00F8118C">
              <w:rPr>
                <w:rFonts w:ascii="Calibri" w:eastAsia="Times New Roman" w:hAnsi="Calibri" w:cs="Times New Roman"/>
                <w:color w:val="000000"/>
                <w:lang w:eastAsia="en-CA"/>
              </w:rPr>
              <w:t>vanaran</w:t>
            </w:r>
            <w:proofErr w:type="spellEnd"/>
            <w:r w:rsidRPr="00F8118C">
              <w:rPr>
                <w:rFonts w:ascii="Calibri" w:eastAsia="Times New Roman" w:hAnsi="Calibri" w:cs="Times New Roman"/>
                <w:color w:val="000000"/>
                <w:lang w:eastAsia="en-CA"/>
              </w:rPr>
              <w:t xml:space="preserve"> structure transported in its entirety from the jungles of </w:t>
            </w:r>
            <w:proofErr w:type="spellStart"/>
            <w:r w:rsidRPr="00F8118C">
              <w:rPr>
                <w:rFonts w:ascii="Calibri" w:eastAsia="Times New Roman" w:hAnsi="Calibri" w:cs="Times New Roman"/>
                <w:color w:val="000000"/>
                <w:lang w:eastAsia="en-CA"/>
              </w:rPr>
              <w:t>Vudra</w:t>
            </w:r>
            <w:proofErr w:type="spellEnd"/>
            <w:r w:rsidRPr="00F8118C">
              <w:rPr>
                <w:rFonts w:ascii="Calibri" w:eastAsia="Times New Roman" w:hAnsi="Calibri" w:cs="Times New Roman"/>
                <w:color w:val="000000"/>
                <w:lang w:eastAsia="en-CA"/>
              </w:rPr>
              <w:t xml:space="preserve"> into </w:t>
            </w:r>
            <w:proofErr w:type="spellStart"/>
            <w:r w:rsidRPr="00F8118C">
              <w:rPr>
                <w:rFonts w:ascii="Calibri" w:eastAsia="Times New Roman" w:hAnsi="Calibri" w:cs="Times New Roman"/>
                <w:color w:val="000000"/>
                <w:lang w:eastAsia="en-CA"/>
              </w:rPr>
              <w:t>Hao</w:t>
            </w:r>
            <w:proofErr w:type="spellEnd"/>
            <w:r w:rsidRPr="00F8118C">
              <w:rPr>
                <w:rFonts w:ascii="Calibri" w:eastAsia="Times New Roman" w:hAnsi="Calibri" w:cs="Times New Roman"/>
                <w:color w:val="000000"/>
                <w:lang w:eastAsia="en-CA"/>
              </w:rPr>
              <w:t xml:space="preserve"> Jin’s grandiose museum, mostly encased in ice.</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Tzizzan</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Ratfolk</w:t>
            </w:r>
            <w:proofErr w:type="spellEnd"/>
            <w:r w:rsidRPr="00F8118C">
              <w:rPr>
                <w:rFonts w:ascii="Calibri" w:eastAsia="Times New Roman" w:hAnsi="Calibri" w:cs="Times New Roman"/>
                <w:color w:val="000000"/>
                <w:lang w:eastAsia="en-CA"/>
              </w:rPr>
              <w:t xml:space="preserve">, </w:t>
            </w:r>
            <w:proofErr w:type="spellStart"/>
            <w:r w:rsidRPr="00F8118C">
              <w:rPr>
                <w:rFonts w:ascii="Calibri" w:eastAsia="Times New Roman" w:hAnsi="Calibri" w:cs="Times New Roman"/>
                <w:color w:val="000000"/>
                <w:lang w:eastAsia="en-CA"/>
              </w:rPr>
              <w:t>Aspis</w:t>
            </w:r>
            <w:proofErr w:type="spellEnd"/>
            <w:r w:rsidRPr="00F8118C">
              <w:rPr>
                <w:rFonts w:ascii="Calibri" w:eastAsia="Times New Roman" w:hAnsi="Calibri" w:cs="Times New Roman"/>
                <w:color w:val="000000"/>
                <w:lang w:eastAsia="en-CA"/>
              </w:rPr>
              <w:t xml:space="preserve"> ally</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Vanaran</w:t>
            </w:r>
            <w:proofErr w:type="spellEnd"/>
            <w:r w:rsidRPr="00F8118C">
              <w:rPr>
                <w:rFonts w:ascii="Calibri" w:eastAsia="Times New Roman" w:hAnsi="Calibri" w:cs="Times New Roman"/>
                <w:b/>
                <w:bCs/>
                <w:color w:val="000000"/>
                <w:lang w:eastAsia="en-CA"/>
              </w:rPr>
              <w:t xml:space="preserve"> </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A race of human shaped people with monkey heads</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Vimada</w:t>
            </w:r>
            <w:proofErr w:type="spellEnd"/>
            <w:r w:rsidRPr="00F8118C">
              <w:rPr>
                <w:rFonts w:ascii="Calibri" w:eastAsia="Times New Roman" w:hAnsi="Calibri" w:cs="Times New Roman"/>
                <w:b/>
                <w:bCs/>
                <w:color w:val="000000"/>
                <w:lang w:eastAsia="en-CA"/>
              </w:rPr>
              <w:t xml:space="preserve"> Forest</w:t>
            </w:r>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Vudran</w:t>
            </w:r>
            <w:proofErr w:type="spellEnd"/>
            <w:r w:rsidRPr="00F8118C">
              <w:rPr>
                <w:rFonts w:ascii="Calibri" w:eastAsia="Times New Roman" w:hAnsi="Calibri" w:cs="Times New Roman"/>
                <w:color w:val="000000"/>
                <w:lang w:eastAsia="en-CA"/>
              </w:rPr>
              <w:t xml:space="preserve"> forest that housed the Temple of </w:t>
            </w:r>
            <w:proofErr w:type="spellStart"/>
            <w:r w:rsidRPr="00F8118C">
              <w:rPr>
                <w:rFonts w:ascii="Calibri" w:eastAsia="Times New Roman" w:hAnsi="Calibri" w:cs="Times New Roman"/>
                <w:color w:val="000000"/>
                <w:lang w:eastAsia="en-CA"/>
              </w:rPr>
              <w:t>Ragdya</w:t>
            </w:r>
            <w:proofErr w:type="spellEnd"/>
            <w:r w:rsidRPr="00F8118C">
              <w:rPr>
                <w:rFonts w:ascii="Calibri" w:eastAsia="Times New Roman" w:hAnsi="Calibri" w:cs="Times New Roman"/>
                <w:color w:val="000000"/>
                <w:lang w:eastAsia="en-CA"/>
              </w:rPr>
              <w:t>.</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Vudrani</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r w:rsidRPr="00F8118C">
              <w:rPr>
                <w:rFonts w:ascii="Calibri" w:eastAsia="Times New Roman" w:hAnsi="Calibri" w:cs="Times New Roman"/>
                <w:color w:val="000000"/>
                <w:lang w:eastAsia="en-CA"/>
              </w:rPr>
              <w:t xml:space="preserve">The </w:t>
            </w:r>
            <w:proofErr w:type="spellStart"/>
            <w:r w:rsidRPr="00F8118C">
              <w:rPr>
                <w:rFonts w:ascii="Calibri" w:eastAsia="Times New Roman" w:hAnsi="Calibri" w:cs="Times New Roman"/>
                <w:color w:val="000000"/>
                <w:lang w:eastAsia="en-CA"/>
              </w:rPr>
              <w:t>Vudrani</w:t>
            </w:r>
            <w:proofErr w:type="spellEnd"/>
            <w:r w:rsidRPr="00F8118C">
              <w:rPr>
                <w:rFonts w:ascii="Calibri" w:eastAsia="Times New Roman" w:hAnsi="Calibri" w:cs="Times New Roman"/>
                <w:color w:val="000000"/>
                <w:lang w:eastAsia="en-CA"/>
              </w:rPr>
              <w:t xml:space="preserve"> (pronounced </w:t>
            </w:r>
            <w:proofErr w:type="spellStart"/>
            <w:r w:rsidRPr="00F8118C">
              <w:rPr>
                <w:rFonts w:ascii="Calibri" w:eastAsia="Times New Roman" w:hAnsi="Calibri" w:cs="Times New Roman"/>
                <w:color w:val="000000"/>
                <w:lang w:eastAsia="en-CA"/>
              </w:rPr>
              <w:t>voo</w:t>
            </w:r>
            <w:proofErr w:type="spellEnd"/>
            <w:r w:rsidRPr="00F8118C">
              <w:rPr>
                <w:rFonts w:ascii="Calibri" w:eastAsia="Times New Roman" w:hAnsi="Calibri" w:cs="Times New Roman"/>
                <w:color w:val="000000"/>
                <w:lang w:eastAsia="en-CA"/>
              </w:rPr>
              <w:t xml:space="preserve">-DRAW-nee). </w:t>
            </w:r>
            <w:proofErr w:type="gramStart"/>
            <w:r w:rsidRPr="00F8118C">
              <w:rPr>
                <w:rFonts w:ascii="Calibri" w:eastAsia="Times New Roman" w:hAnsi="Calibri" w:cs="Times New Roman"/>
                <w:color w:val="000000"/>
                <w:lang w:eastAsia="en-CA"/>
              </w:rPr>
              <w:t>believe</w:t>
            </w:r>
            <w:proofErr w:type="gramEnd"/>
            <w:r w:rsidRPr="00F8118C">
              <w:rPr>
                <w:rFonts w:ascii="Calibri" w:eastAsia="Times New Roman" w:hAnsi="Calibri" w:cs="Times New Roman"/>
                <w:color w:val="000000"/>
                <w:lang w:eastAsia="en-CA"/>
              </w:rPr>
              <w:t xml:space="preserve"> in a strict caste system which defines a member's role in society and reflects their good deeds in past lives. Higher castes are believed to have attained their position through attaining a purity which has brought them closer to Nirvana.</w:t>
            </w:r>
          </w:p>
        </w:tc>
      </w:tr>
      <w:tr w:rsidR="00F8118C" w:rsidRPr="00F8118C" w:rsidTr="00F8118C">
        <w:trPr>
          <w:trHeight w:val="300"/>
        </w:trPr>
        <w:tc>
          <w:tcPr>
            <w:tcW w:w="2283"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b/>
                <w:bCs/>
                <w:color w:val="000000"/>
                <w:lang w:eastAsia="en-CA"/>
              </w:rPr>
            </w:pPr>
            <w:proofErr w:type="spellStart"/>
            <w:r w:rsidRPr="00F8118C">
              <w:rPr>
                <w:rFonts w:ascii="Calibri" w:eastAsia="Times New Roman" w:hAnsi="Calibri" w:cs="Times New Roman"/>
                <w:b/>
                <w:bCs/>
                <w:color w:val="000000"/>
                <w:lang w:eastAsia="en-CA"/>
              </w:rPr>
              <w:t>Yashi</w:t>
            </w:r>
            <w:proofErr w:type="spellEnd"/>
            <w:r w:rsidRPr="00F8118C">
              <w:rPr>
                <w:rFonts w:ascii="Calibri" w:eastAsia="Times New Roman" w:hAnsi="Calibri" w:cs="Times New Roman"/>
                <w:b/>
                <w:bCs/>
                <w:color w:val="000000"/>
                <w:lang w:eastAsia="en-CA"/>
              </w:rPr>
              <w:t xml:space="preserve"> </w:t>
            </w:r>
            <w:proofErr w:type="spellStart"/>
            <w:r w:rsidRPr="00F8118C">
              <w:rPr>
                <w:rFonts w:ascii="Calibri" w:eastAsia="Times New Roman" w:hAnsi="Calibri" w:cs="Times New Roman"/>
                <w:b/>
                <w:bCs/>
                <w:color w:val="000000"/>
                <w:lang w:eastAsia="en-CA"/>
              </w:rPr>
              <w:t>Momota</w:t>
            </w:r>
            <w:proofErr w:type="spellEnd"/>
          </w:p>
        </w:tc>
        <w:tc>
          <w:tcPr>
            <w:tcW w:w="7200" w:type="dxa"/>
            <w:tcBorders>
              <w:top w:val="nil"/>
              <w:left w:val="nil"/>
              <w:bottom w:val="nil"/>
              <w:right w:val="nil"/>
            </w:tcBorders>
            <w:shd w:val="clear" w:color="auto" w:fill="auto"/>
            <w:noWrap/>
            <w:vAlign w:val="bottom"/>
            <w:hideMark/>
          </w:tcPr>
          <w:p w:rsidR="00F8118C" w:rsidRPr="00F8118C" w:rsidRDefault="00F8118C" w:rsidP="00F8118C">
            <w:pPr>
              <w:spacing w:after="0" w:line="240" w:lineRule="auto"/>
              <w:rPr>
                <w:rFonts w:ascii="Calibri" w:eastAsia="Times New Roman" w:hAnsi="Calibri" w:cs="Times New Roman"/>
                <w:color w:val="000000"/>
                <w:lang w:eastAsia="en-CA"/>
              </w:rPr>
            </w:pPr>
            <w:proofErr w:type="spellStart"/>
            <w:r w:rsidRPr="00F8118C">
              <w:rPr>
                <w:rFonts w:ascii="Calibri" w:eastAsia="Times New Roman" w:hAnsi="Calibri" w:cs="Times New Roman"/>
                <w:color w:val="000000"/>
                <w:lang w:eastAsia="en-CA"/>
              </w:rPr>
              <w:t>Tian</w:t>
            </w:r>
            <w:proofErr w:type="spellEnd"/>
            <w:r w:rsidRPr="00F8118C">
              <w:rPr>
                <w:rFonts w:ascii="Calibri" w:eastAsia="Times New Roman" w:hAnsi="Calibri" w:cs="Times New Roman"/>
                <w:color w:val="000000"/>
                <w:lang w:eastAsia="en-CA"/>
              </w:rPr>
              <w:t xml:space="preserve"> ninja from the Golden League of </w:t>
            </w:r>
            <w:proofErr w:type="spellStart"/>
            <w:r w:rsidRPr="00F8118C">
              <w:rPr>
                <w:rFonts w:ascii="Calibri" w:eastAsia="Times New Roman" w:hAnsi="Calibri" w:cs="Times New Roman"/>
                <w:color w:val="000000"/>
                <w:lang w:eastAsia="en-CA"/>
              </w:rPr>
              <w:t>Goka</w:t>
            </w:r>
            <w:proofErr w:type="spellEnd"/>
          </w:p>
        </w:tc>
      </w:tr>
    </w:tbl>
    <w:p w:rsidR="00F55369" w:rsidRDefault="00F55369" w:rsidP="00F8118C">
      <w:pPr>
        <w:pStyle w:val="NoSpacing"/>
      </w:pPr>
    </w:p>
    <w:p w:rsidR="00F55369" w:rsidRDefault="00F55369" w:rsidP="00F8118C">
      <w:pPr>
        <w:pStyle w:val="NoSpacing"/>
      </w:pPr>
    </w:p>
    <w:sectPr w:rsidR="00F55369" w:rsidSect="00F8118C">
      <w:pgSz w:w="12240" w:h="15840"/>
      <w:pgMar w:top="851" w:right="900" w:bottom="993"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Augusta">
    <w:panose1 w:val="02000503020000020003"/>
    <w:charset w:val="00"/>
    <w:family w:val="auto"/>
    <w:pitch w:val="variable"/>
    <w:sig w:usb0="8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55369"/>
    <w:rsid w:val="007D34A2"/>
    <w:rsid w:val="009A6DFD"/>
    <w:rsid w:val="00E73D5D"/>
    <w:rsid w:val="00F55369"/>
    <w:rsid w:val="00F8118C"/>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34A2"/>
  </w:style>
  <w:style w:type="paragraph" w:styleId="Heading2">
    <w:name w:val="heading 2"/>
    <w:basedOn w:val="Normal"/>
    <w:next w:val="Normal"/>
    <w:link w:val="Heading2Char"/>
    <w:uiPriority w:val="9"/>
    <w:semiHidden/>
    <w:unhideWhenUsed/>
    <w:qFormat/>
    <w:rsid w:val="00E73D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FGparagraph">
    <w:name w:val="LFG paragraph"/>
    <w:basedOn w:val="NoSpacing"/>
    <w:qFormat/>
    <w:rsid w:val="00E73D5D"/>
    <w:pPr>
      <w:ind w:firstLine="567"/>
      <w:jc w:val="both"/>
    </w:pPr>
    <w:rPr>
      <w:rFonts w:ascii="Verdana" w:hAnsi="Verdana"/>
      <w:sz w:val="24"/>
      <w:szCs w:val="24"/>
    </w:rPr>
  </w:style>
  <w:style w:type="paragraph" w:styleId="NoSpacing">
    <w:name w:val="No Spacing"/>
    <w:uiPriority w:val="1"/>
    <w:qFormat/>
    <w:rsid w:val="00E73D5D"/>
    <w:pPr>
      <w:spacing w:after="0" w:line="240" w:lineRule="auto"/>
    </w:pPr>
  </w:style>
  <w:style w:type="paragraph" w:customStyle="1" w:styleId="LFGheader">
    <w:name w:val="LFG header"/>
    <w:basedOn w:val="Heading2"/>
    <w:link w:val="LFGheaderChar"/>
    <w:qFormat/>
    <w:rsid w:val="00E73D5D"/>
    <w:pPr>
      <w:spacing w:line="240" w:lineRule="auto"/>
    </w:pPr>
    <w:rPr>
      <w:rFonts w:ascii="Augusta" w:hAnsi="Augusta"/>
      <w:smallCaps/>
      <w:shadow/>
      <w:color w:val="E36C0A" w:themeColor="accent6" w:themeShade="BF"/>
      <w:sz w:val="40"/>
      <w:szCs w:val="40"/>
    </w:rPr>
  </w:style>
  <w:style w:type="character" w:customStyle="1" w:styleId="Heading2Char">
    <w:name w:val="Heading 2 Char"/>
    <w:basedOn w:val="DefaultParagraphFont"/>
    <w:link w:val="Heading2"/>
    <w:uiPriority w:val="9"/>
    <w:semiHidden/>
    <w:rsid w:val="00E73D5D"/>
    <w:rPr>
      <w:rFonts w:asciiTheme="majorHAnsi" w:eastAsiaTheme="majorEastAsia" w:hAnsiTheme="majorHAnsi" w:cstheme="majorBidi"/>
      <w:b/>
      <w:bCs/>
      <w:color w:val="4F81BD" w:themeColor="accent1"/>
      <w:sz w:val="26"/>
      <w:szCs w:val="26"/>
    </w:rPr>
  </w:style>
  <w:style w:type="character" w:customStyle="1" w:styleId="LFGheaderChar">
    <w:name w:val="LFG header Char"/>
    <w:basedOn w:val="Heading2Char"/>
    <w:link w:val="LFGheader"/>
    <w:rsid w:val="00E73D5D"/>
    <w:rPr>
      <w:rFonts w:ascii="Augusta" w:hAnsi="Augusta"/>
      <w:smallCaps/>
      <w:shadow/>
      <w:color w:val="E36C0A" w:themeColor="accent6" w:themeShade="BF"/>
      <w:sz w:val="40"/>
      <w:szCs w:val="40"/>
    </w:rPr>
  </w:style>
  <w:style w:type="paragraph" w:customStyle="1" w:styleId="LfGtitle">
    <w:name w:val="LfG title"/>
    <w:basedOn w:val="LFGheader"/>
    <w:link w:val="LfGtitleChar"/>
    <w:qFormat/>
    <w:rsid w:val="00E73D5D"/>
    <w:pPr>
      <w:jc w:val="center"/>
    </w:pPr>
    <w:rPr>
      <w:color w:val="FFC000"/>
      <w:sz w:val="96"/>
      <w:szCs w:val="96"/>
    </w:rPr>
  </w:style>
  <w:style w:type="character" w:customStyle="1" w:styleId="LfGtitleChar">
    <w:name w:val="LfG title Char"/>
    <w:basedOn w:val="LFGheaderChar"/>
    <w:link w:val="LfGtitle"/>
    <w:rsid w:val="00E73D5D"/>
    <w:rPr>
      <w:color w:val="FFC000"/>
      <w:sz w:val="96"/>
      <w:szCs w:val="96"/>
    </w:rPr>
  </w:style>
  <w:style w:type="character" w:styleId="Hyperlink">
    <w:name w:val="Hyperlink"/>
    <w:basedOn w:val="DefaultParagraphFont"/>
    <w:uiPriority w:val="99"/>
    <w:semiHidden/>
    <w:unhideWhenUsed/>
    <w:rsid w:val="00F55369"/>
    <w:rPr>
      <w:color w:val="0000FF"/>
      <w:u w:val="single"/>
    </w:rPr>
  </w:style>
</w:styles>
</file>

<file path=word/webSettings.xml><?xml version="1.0" encoding="utf-8"?>
<w:webSettings xmlns:r="http://schemas.openxmlformats.org/officeDocument/2006/relationships" xmlns:w="http://schemas.openxmlformats.org/wordprocessingml/2006/main">
  <w:divs>
    <w:div w:id="24591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961</Words>
  <Characters>5482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dc:creator>
  <cp:keywords/>
  <dc:description/>
  <cp:lastModifiedBy>Tina</cp:lastModifiedBy>
  <cp:revision>1</cp:revision>
  <cp:lastPrinted>2013-03-02T16:27:00Z</cp:lastPrinted>
  <dcterms:created xsi:type="dcterms:W3CDTF">2013-03-02T15:27:00Z</dcterms:created>
  <dcterms:modified xsi:type="dcterms:W3CDTF">2013-03-02T16:27:00Z</dcterms:modified>
</cp:coreProperties>
</file>